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jc w:val="center"/>
        <w:rPr>
          <w:rFonts w:ascii="Times New Roman" w:hAnsi="Times New Roman" w:cs="Times New Roman"/>
          <w:sz w:val="24"/>
          <w:szCs w:val="24"/>
        </w:rPr>
      </w:pPr>
      <w:r>
        <w:rPr>
          <w:rFonts w:ascii="Times New Roman" w:hAnsi="Times New Roman" w:cs="Times New Roman"/>
          <w:sz w:val="24"/>
          <w:szCs w:val="24"/>
        </w:rPr>
        <w:t>Apple and Samsung</w:t>
      </w:r>
    </w:p>
    <w:p w:rsidR="00B8655E" w:rsidRDefault="00B8655E" w:rsidP="00B8655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8655E" w:rsidRDefault="00B8655E" w:rsidP="00B865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rPr>
          <w:rFonts w:ascii="Times New Roman" w:hAnsi="Times New Roman" w:cs="Times New Roman"/>
          <w:sz w:val="24"/>
          <w:szCs w:val="24"/>
        </w:rPr>
      </w:pPr>
    </w:p>
    <w:p w:rsidR="00B8655E" w:rsidRDefault="00B8655E" w:rsidP="00B865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Apple and Samsung</w:t>
      </w:r>
    </w:p>
    <w:p w:rsidR="00CA64F8" w:rsidRPr="00B8655E" w:rsidRDefault="00CA64F8" w:rsidP="00B8655E">
      <w:pPr>
        <w:spacing w:line="480" w:lineRule="auto"/>
        <w:ind w:firstLine="720"/>
        <w:rPr>
          <w:rFonts w:ascii="Times New Roman" w:hAnsi="Times New Roman" w:cs="Times New Roman"/>
          <w:sz w:val="24"/>
          <w:szCs w:val="24"/>
        </w:rPr>
      </w:pPr>
      <w:r w:rsidRPr="00B8655E">
        <w:rPr>
          <w:rFonts w:ascii="Times New Roman" w:hAnsi="Times New Roman" w:cs="Times New Roman"/>
          <w:sz w:val="24"/>
          <w:szCs w:val="24"/>
        </w:rPr>
        <w:t>The main international challenge facing Apple and Samsung companies is competition as a result of innovative strategies. Even though Apple and Samsung companies are currently dominating the global technology market, various technology companies have emerged and most of them are heavily investing in technology to come up wit</w:t>
      </w:r>
      <w:r w:rsidR="00B8655E" w:rsidRPr="00B8655E">
        <w:rPr>
          <w:rFonts w:ascii="Times New Roman" w:hAnsi="Times New Roman" w:cs="Times New Roman"/>
          <w:sz w:val="24"/>
          <w:szCs w:val="24"/>
        </w:rPr>
        <w:t>h innovate strategies</w:t>
      </w:r>
      <w:sdt>
        <w:sdtPr>
          <w:rPr>
            <w:rFonts w:ascii="Times New Roman" w:hAnsi="Times New Roman" w:cs="Times New Roman"/>
            <w:sz w:val="24"/>
            <w:szCs w:val="24"/>
          </w:rPr>
          <w:id w:val="431941572"/>
          <w:citation/>
        </w:sdtPr>
        <w:sdtEndPr/>
        <w:sdtContent>
          <w:r w:rsidR="00B8655E" w:rsidRPr="00B8655E">
            <w:rPr>
              <w:rFonts w:ascii="Times New Roman" w:hAnsi="Times New Roman" w:cs="Times New Roman"/>
              <w:sz w:val="24"/>
              <w:szCs w:val="24"/>
            </w:rPr>
            <w:fldChar w:fldCharType="begin"/>
          </w:r>
          <w:r w:rsidR="00B8655E" w:rsidRPr="00B8655E">
            <w:rPr>
              <w:rFonts w:ascii="Times New Roman" w:hAnsi="Times New Roman" w:cs="Times New Roman"/>
              <w:sz w:val="24"/>
              <w:szCs w:val="24"/>
            </w:rPr>
            <w:instrText xml:space="preserve"> CITATION Cec15 \l 1033 </w:instrText>
          </w:r>
          <w:r w:rsidR="00B8655E" w:rsidRPr="00B8655E">
            <w:rPr>
              <w:rFonts w:ascii="Times New Roman" w:hAnsi="Times New Roman" w:cs="Times New Roman"/>
              <w:sz w:val="24"/>
              <w:szCs w:val="24"/>
            </w:rPr>
            <w:fldChar w:fldCharType="separate"/>
          </w:r>
          <w:r w:rsidR="00B8655E" w:rsidRPr="00B8655E">
            <w:rPr>
              <w:rFonts w:ascii="Times New Roman" w:hAnsi="Times New Roman" w:cs="Times New Roman"/>
              <w:noProof/>
              <w:sz w:val="24"/>
              <w:szCs w:val="24"/>
            </w:rPr>
            <w:t xml:space="preserve"> (Cecere, Corrocher &amp; Battaglia, 2015)</w:t>
          </w:r>
          <w:r w:rsidR="00B8655E" w:rsidRPr="00B8655E">
            <w:rPr>
              <w:rFonts w:ascii="Times New Roman" w:hAnsi="Times New Roman" w:cs="Times New Roman"/>
              <w:sz w:val="24"/>
              <w:szCs w:val="24"/>
            </w:rPr>
            <w:fldChar w:fldCharType="end"/>
          </w:r>
        </w:sdtContent>
      </w:sdt>
      <w:r w:rsidRPr="00B8655E">
        <w:rPr>
          <w:rFonts w:ascii="Times New Roman" w:hAnsi="Times New Roman" w:cs="Times New Roman"/>
          <w:sz w:val="24"/>
          <w:szCs w:val="24"/>
        </w:rPr>
        <w:t>. For example, Microsoft despite being ranked below Apple and Samsung companies is reported to have come up with a revised plan that could give it a competitive advantage in the market and overtake A</w:t>
      </w:r>
      <w:r w:rsidR="00B8655E" w:rsidRPr="00B8655E">
        <w:rPr>
          <w:rFonts w:ascii="Times New Roman" w:hAnsi="Times New Roman" w:cs="Times New Roman"/>
          <w:sz w:val="24"/>
          <w:szCs w:val="24"/>
        </w:rPr>
        <w:t>pple and Samsung soon</w:t>
      </w:r>
      <w:sdt>
        <w:sdtPr>
          <w:rPr>
            <w:rFonts w:ascii="Times New Roman" w:hAnsi="Times New Roman" w:cs="Times New Roman"/>
            <w:sz w:val="24"/>
            <w:szCs w:val="24"/>
          </w:rPr>
          <w:id w:val="-948086131"/>
          <w:citation/>
        </w:sdtPr>
        <w:sdtEndPr/>
        <w:sdtContent>
          <w:r w:rsidR="00B8655E" w:rsidRPr="00B8655E">
            <w:rPr>
              <w:rFonts w:ascii="Times New Roman" w:hAnsi="Times New Roman" w:cs="Times New Roman"/>
              <w:sz w:val="24"/>
              <w:szCs w:val="24"/>
            </w:rPr>
            <w:fldChar w:fldCharType="begin"/>
          </w:r>
          <w:r w:rsidR="00B8655E" w:rsidRPr="00B8655E">
            <w:rPr>
              <w:rFonts w:ascii="Times New Roman" w:hAnsi="Times New Roman" w:cs="Times New Roman"/>
              <w:sz w:val="24"/>
              <w:szCs w:val="24"/>
            </w:rPr>
            <w:instrText xml:space="preserve"> CITATION Cec15 \l 1033 </w:instrText>
          </w:r>
          <w:r w:rsidR="00B8655E" w:rsidRPr="00B8655E">
            <w:rPr>
              <w:rFonts w:ascii="Times New Roman" w:hAnsi="Times New Roman" w:cs="Times New Roman"/>
              <w:sz w:val="24"/>
              <w:szCs w:val="24"/>
            </w:rPr>
            <w:fldChar w:fldCharType="separate"/>
          </w:r>
          <w:r w:rsidR="00B8655E" w:rsidRPr="00B8655E">
            <w:rPr>
              <w:rFonts w:ascii="Times New Roman" w:hAnsi="Times New Roman" w:cs="Times New Roman"/>
              <w:noProof/>
              <w:sz w:val="24"/>
              <w:szCs w:val="24"/>
            </w:rPr>
            <w:t xml:space="preserve"> (Cecere, Corrocher &amp; Battaglia, 2015)</w:t>
          </w:r>
          <w:r w:rsidR="00B8655E" w:rsidRPr="00B8655E">
            <w:rPr>
              <w:rFonts w:ascii="Times New Roman" w:hAnsi="Times New Roman" w:cs="Times New Roman"/>
              <w:sz w:val="24"/>
              <w:szCs w:val="24"/>
            </w:rPr>
            <w:fldChar w:fldCharType="end"/>
          </w:r>
        </w:sdtContent>
      </w:sdt>
      <w:r w:rsidRPr="00B8655E">
        <w:rPr>
          <w:rFonts w:ascii="Times New Roman" w:hAnsi="Times New Roman" w:cs="Times New Roman"/>
          <w:sz w:val="24"/>
          <w:szCs w:val="24"/>
        </w:rPr>
        <w:t xml:space="preserve">.  This is so because Microsoft runs through 2019 alone is believed to have topped the $1 trillion mark making it the top </w:t>
      </w:r>
      <w:r w:rsidR="00B8655E" w:rsidRPr="00B8655E">
        <w:rPr>
          <w:rFonts w:ascii="Times New Roman" w:hAnsi="Times New Roman" w:cs="Times New Roman"/>
          <w:sz w:val="24"/>
          <w:szCs w:val="24"/>
        </w:rPr>
        <w:t>company in the market</w:t>
      </w:r>
      <w:sdt>
        <w:sdtPr>
          <w:rPr>
            <w:rFonts w:ascii="Times New Roman" w:hAnsi="Times New Roman" w:cs="Times New Roman"/>
            <w:sz w:val="24"/>
            <w:szCs w:val="24"/>
          </w:rPr>
          <w:id w:val="-734316962"/>
          <w:citation/>
        </w:sdtPr>
        <w:sdtEndPr/>
        <w:sdtContent>
          <w:r w:rsidR="00B8655E" w:rsidRPr="00B8655E">
            <w:rPr>
              <w:rFonts w:ascii="Times New Roman" w:hAnsi="Times New Roman" w:cs="Times New Roman"/>
              <w:sz w:val="24"/>
              <w:szCs w:val="24"/>
            </w:rPr>
            <w:fldChar w:fldCharType="begin"/>
          </w:r>
          <w:r w:rsidR="00B8655E" w:rsidRPr="00B8655E">
            <w:rPr>
              <w:rFonts w:ascii="Times New Roman" w:hAnsi="Times New Roman" w:cs="Times New Roman"/>
              <w:sz w:val="24"/>
              <w:szCs w:val="24"/>
            </w:rPr>
            <w:instrText xml:space="preserve"> CITATION Riv17 \l 1033 </w:instrText>
          </w:r>
          <w:r w:rsidR="00B8655E" w:rsidRPr="00B8655E">
            <w:rPr>
              <w:rFonts w:ascii="Times New Roman" w:hAnsi="Times New Roman" w:cs="Times New Roman"/>
              <w:sz w:val="24"/>
              <w:szCs w:val="24"/>
            </w:rPr>
            <w:fldChar w:fldCharType="separate"/>
          </w:r>
          <w:r w:rsidR="00B8655E" w:rsidRPr="00B8655E">
            <w:rPr>
              <w:rFonts w:ascii="Times New Roman" w:hAnsi="Times New Roman" w:cs="Times New Roman"/>
              <w:noProof/>
              <w:sz w:val="24"/>
              <w:szCs w:val="24"/>
            </w:rPr>
            <w:t xml:space="preserve"> (Rivas, 2017)</w:t>
          </w:r>
          <w:r w:rsidR="00B8655E" w:rsidRPr="00B8655E">
            <w:rPr>
              <w:rFonts w:ascii="Times New Roman" w:hAnsi="Times New Roman" w:cs="Times New Roman"/>
              <w:sz w:val="24"/>
              <w:szCs w:val="24"/>
            </w:rPr>
            <w:fldChar w:fldCharType="end"/>
          </w:r>
        </w:sdtContent>
      </w:sdt>
      <w:r w:rsidRPr="00B8655E">
        <w:rPr>
          <w:rFonts w:ascii="Times New Roman" w:hAnsi="Times New Roman" w:cs="Times New Roman"/>
          <w:sz w:val="24"/>
          <w:szCs w:val="24"/>
        </w:rPr>
        <w:t>. Also, as a way of using its ubiquitous office software and well-developed cloud service business, Microsoft has moved toward monthly payment plans. Moreover, Microsoft has changed its mission statement to show the need to lead the wa</w:t>
      </w:r>
      <w:r w:rsidR="00B8655E" w:rsidRPr="00B8655E">
        <w:rPr>
          <w:rFonts w:ascii="Times New Roman" w:hAnsi="Times New Roman" w:cs="Times New Roman"/>
          <w:sz w:val="24"/>
          <w:szCs w:val="24"/>
        </w:rPr>
        <w:t>y toward productivity</w:t>
      </w:r>
      <w:sdt>
        <w:sdtPr>
          <w:rPr>
            <w:rFonts w:ascii="Times New Roman" w:hAnsi="Times New Roman" w:cs="Times New Roman"/>
            <w:sz w:val="24"/>
            <w:szCs w:val="24"/>
          </w:rPr>
          <w:id w:val="-1075973192"/>
          <w:citation/>
        </w:sdtPr>
        <w:sdtEndPr/>
        <w:sdtContent>
          <w:r w:rsidR="00B8655E" w:rsidRPr="00B8655E">
            <w:rPr>
              <w:rFonts w:ascii="Times New Roman" w:hAnsi="Times New Roman" w:cs="Times New Roman"/>
              <w:sz w:val="24"/>
              <w:szCs w:val="24"/>
            </w:rPr>
            <w:fldChar w:fldCharType="begin"/>
          </w:r>
          <w:r w:rsidR="00B8655E" w:rsidRPr="00B8655E">
            <w:rPr>
              <w:rFonts w:ascii="Times New Roman" w:hAnsi="Times New Roman" w:cs="Times New Roman"/>
              <w:sz w:val="24"/>
              <w:szCs w:val="24"/>
            </w:rPr>
            <w:instrText xml:space="preserve"> CITATION Dol17 \l 1033 </w:instrText>
          </w:r>
          <w:r w:rsidR="00B8655E" w:rsidRPr="00B8655E">
            <w:rPr>
              <w:rFonts w:ascii="Times New Roman" w:hAnsi="Times New Roman" w:cs="Times New Roman"/>
              <w:sz w:val="24"/>
              <w:szCs w:val="24"/>
            </w:rPr>
            <w:fldChar w:fldCharType="separate"/>
          </w:r>
          <w:r w:rsidR="00B8655E" w:rsidRPr="00B8655E">
            <w:rPr>
              <w:rFonts w:ascii="Times New Roman" w:hAnsi="Times New Roman" w:cs="Times New Roman"/>
              <w:noProof/>
              <w:sz w:val="24"/>
              <w:szCs w:val="24"/>
            </w:rPr>
            <w:t xml:space="preserve"> (Dolata, 2017)</w:t>
          </w:r>
          <w:r w:rsidR="00B8655E" w:rsidRPr="00B8655E">
            <w:rPr>
              <w:rFonts w:ascii="Times New Roman" w:hAnsi="Times New Roman" w:cs="Times New Roman"/>
              <w:sz w:val="24"/>
              <w:szCs w:val="24"/>
            </w:rPr>
            <w:fldChar w:fldCharType="end"/>
          </w:r>
        </w:sdtContent>
      </w:sdt>
      <w:r w:rsidRPr="00B8655E">
        <w:rPr>
          <w:rFonts w:ascii="Times New Roman" w:hAnsi="Times New Roman" w:cs="Times New Roman"/>
          <w:sz w:val="24"/>
          <w:szCs w:val="24"/>
        </w:rPr>
        <w:t>. All the innovative strategies that various companies such as Microsoft are putting in place as described above are enough to show that Apple and Samsung are likely to lose their competitive advantage in the market.</w:t>
      </w:r>
    </w:p>
    <w:p w:rsidR="00CA64F8" w:rsidRPr="00B8655E" w:rsidRDefault="00CA64F8" w:rsidP="00B8655E">
      <w:pPr>
        <w:spacing w:line="480" w:lineRule="auto"/>
        <w:ind w:firstLine="720"/>
        <w:rPr>
          <w:rFonts w:ascii="Times New Roman" w:hAnsi="Times New Roman" w:cs="Times New Roman"/>
          <w:sz w:val="24"/>
          <w:szCs w:val="24"/>
        </w:rPr>
      </w:pPr>
      <w:r w:rsidRPr="00B8655E">
        <w:rPr>
          <w:rFonts w:ascii="Times New Roman" w:hAnsi="Times New Roman" w:cs="Times New Roman"/>
          <w:sz w:val="24"/>
          <w:szCs w:val="24"/>
        </w:rPr>
        <w:t xml:space="preserve">This problem of stiff competition began when Samsung challenged Apple’s basics and fundamentality leading to sales of Apple declining and Samsung eventually taking </w:t>
      </w:r>
      <w:r w:rsidR="00B8655E" w:rsidRPr="00B8655E">
        <w:rPr>
          <w:rFonts w:ascii="Times New Roman" w:hAnsi="Times New Roman" w:cs="Times New Roman"/>
          <w:sz w:val="24"/>
          <w:szCs w:val="24"/>
        </w:rPr>
        <w:t>over the top position</w:t>
      </w:r>
      <w:sdt>
        <w:sdtPr>
          <w:rPr>
            <w:rFonts w:ascii="Times New Roman" w:hAnsi="Times New Roman" w:cs="Times New Roman"/>
            <w:sz w:val="24"/>
            <w:szCs w:val="24"/>
          </w:rPr>
          <w:id w:val="-673416693"/>
          <w:citation/>
        </w:sdtPr>
        <w:sdtEndPr/>
        <w:sdtContent>
          <w:r w:rsidR="00B8655E" w:rsidRPr="00B8655E">
            <w:rPr>
              <w:rFonts w:ascii="Times New Roman" w:hAnsi="Times New Roman" w:cs="Times New Roman"/>
              <w:sz w:val="24"/>
              <w:szCs w:val="24"/>
            </w:rPr>
            <w:fldChar w:fldCharType="begin"/>
          </w:r>
          <w:r w:rsidR="00B8655E" w:rsidRPr="00B8655E">
            <w:rPr>
              <w:rFonts w:ascii="Times New Roman" w:hAnsi="Times New Roman" w:cs="Times New Roman"/>
              <w:sz w:val="24"/>
              <w:szCs w:val="24"/>
            </w:rPr>
            <w:instrText xml:space="preserve"> CITATION Cec15 \l 1033 </w:instrText>
          </w:r>
          <w:r w:rsidR="00B8655E" w:rsidRPr="00B8655E">
            <w:rPr>
              <w:rFonts w:ascii="Times New Roman" w:hAnsi="Times New Roman" w:cs="Times New Roman"/>
              <w:sz w:val="24"/>
              <w:szCs w:val="24"/>
            </w:rPr>
            <w:fldChar w:fldCharType="separate"/>
          </w:r>
          <w:r w:rsidR="00B8655E" w:rsidRPr="00B8655E">
            <w:rPr>
              <w:rFonts w:ascii="Times New Roman" w:hAnsi="Times New Roman" w:cs="Times New Roman"/>
              <w:noProof/>
              <w:sz w:val="24"/>
              <w:szCs w:val="24"/>
            </w:rPr>
            <w:t xml:space="preserve"> (Cecere, Corrocher &amp; Battaglia, 2015)</w:t>
          </w:r>
          <w:r w:rsidR="00B8655E" w:rsidRPr="00B8655E">
            <w:rPr>
              <w:rFonts w:ascii="Times New Roman" w:hAnsi="Times New Roman" w:cs="Times New Roman"/>
              <w:sz w:val="24"/>
              <w:szCs w:val="24"/>
            </w:rPr>
            <w:fldChar w:fldCharType="end"/>
          </w:r>
        </w:sdtContent>
      </w:sdt>
      <w:r w:rsidRPr="00B8655E">
        <w:rPr>
          <w:rFonts w:ascii="Times New Roman" w:hAnsi="Times New Roman" w:cs="Times New Roman"/>
          <w:sz w:val="24"/>
          <w:szCs w:val="24"/>
        </w:rPr>
        <w:t>. Since these two companies that is Apple and Samsung are financially stable, the competition between led to the decline of business operations of other small smartphone companies with limite</w:t>
      </w:r>
      <w:r w:rsidR="00B8655E" w:rsidRPr="00B8655E">
        <w:rPr>
          <w:rFonts w:ascii="Times New Roman" w:hAnsi="Times New Roman" w:cs="Times New Roman"/>
          <w:sz w:val="24"/>
          <w:szCs w:val="24"/>
        </w:rPr>
        <w:t>d financial resources</w:t>
      </w:r>
      <w:sdt>
        <w:sdtPr>
          <w:rPr>
            <w:rFonts w:ascii="Times New Roman" w:hAnsi="Times New Roman" w:cs="Times New Roman"/>
            <w:sz w:val="24"/>
            <w:szCs w:val="24"/>
          </w:rPr>
          <w:id w:val="-283570792"/>
          <w:citation/>
        </w:sdtPr>
        <w:sdtEndPr/>
        <w:sdtContent>
          <w:r w:rsidR="00B8655E" w:rsidRPr="00B8655E">
            <w:rPr>
              <w:rFonts w:ascii="Times New Roman" w:hAnsi="Times New Roman" w:cs="Times New Roman"/>
              <w:sz w:val="24"/>
              <w:szCs w:val="24"/>
            </w:rPr>
            <w:fldChar w:fldCharType="begin"/>
          </w:r>
          <w:r w:rsidR="00B8655E" w:rsidRPr="00B8655E">
            <w:rPr>
              <w:rFonts w:ascii="Times New Roman" w:hAnsi="Times New Roman" w:cs="Times New Roman"/>
              <w:sz w:val="24"/>
              <w:szCs w:val="24"/>
            </w:rPr>
            <w:instrText xml:space="preserve"> CITATION Dol17 \l 1033 </w:instrText>
          </w:r>
          <w:r w:rsidR="00B8655E" w:rsidRPr="00B8655E">
            <w:rPr>
              <w:rFonts w:ascii="Times New Roman" w:hAnsi="Times New Roman" w:cs="Times New Roman"/>
              <w:sz w:val="24"/>
              <w:szCs w:val="24"/>
            </w:rPr>
            <w:fldChar w:fldCharType="separate"/>
          </w:r>
          <w:r w:rsidR="00B8655E" w:rsidRPr="00B8655E">
            <w:rPr>
              <w:rFonts w:ascii="Times New Roman" w:hAnsi="Times New Roman" w:cs="Times New Roman"/>
              <w:noProof/>
              <w:sz w:val="24"/>
              <w:szCs w:val="24"/>
            </w:rPr>
            <w:t xml:space="preserve"> (Dolata, 2017)</w:t>
          </w:r>
          <w:r w:rsidR="00B8655E" w:rsidRPr="00B8655E">
            <w:rPr>
              <w:rFonts w:ascii="Times New Roman" w:hAnsi="Times New Roman" w:cs="Times New Roman"/>
              <w:sz w:val="24"/>
              <w:szCs w:val="24"/>
            </w:rPr>
            <w:fldChar w:fldCharType="end"/>
          </w:r>
        </w:sdtContent>
      </w:sdt>
      <w:r w:rsidRPr="00B8655E">
        <w:rPr>
          <w:rFonts w:ascii="Times New Roman" w:hAnsi="Times New Roman" w:cs="Times New Roman"/>
          <w:sz w:val="24"/>
          <w:szCs w:val="24"/>
        </w:rPr>
        <w:t xml:space="preserve">. As a result, various smartphone companies started to invest in technology to outcompete the two leading companies in the market (Apple and Samsung). With these firms continuing to invest in </w:t>
      </w:r>
      <w:r w:rsidRPr="00B8655E">
        <w:rPr>
          <w:rFonts w:ascii="Times New Roman" w:hAnsi="Times New Roman" w:cs="Times New Roman"/>
          <w:sz w:val="24"/>
          <w:szCs w:val="24"/>
        </w:rPr>
        <w:lastRenderedPageBreak/>
        <w:t>technological advancements, there are high chances that they could soon design devices that will give them a competitive advantage over Apple and Samsung in the market.</w:t>
      </w:r>
    </w:p>
    <w:p w:rsidR="009A7778" w:rsidRDefault="00CA64F8" w:rsidP="00B8655E">
      <w:pPr>
        <w:spacing w:line="480" w:lineRule="auto"/>
        <w:ind w:firstLine="720"/>
        <w:rPr>
          <w:rFonts w:ascii="Times New Roman" w:hAnsi="Times New Roman" w:cs="Times New Roman"/>
          <w:sz w:val="24"/>
          <w:szCs w:val="24"/>
        </w:rPr>
      </w:pPr>
      <w:r w:rsidRPr="00B8655E">
        <w:rPr>
          <w:rFonts w:ascii="Times New Roman" w:hAnsi="Times New Roman" w:cs="Times New Roman"/>
          <w:sz w:val="24"/>
          <w:szCs w:val="24"/>
        </w:rPr>
        <w:t>However, Apple and Samsung can avoid this problem by changing their marketing strategies. Currently, most smartphone companies are copying the marketing strategies of Apple and Samsung because these two companies have a large share of the market and most upcoming companies want to get there too. This means that soon, Samsung and Apple could not be competitive anymore since they will not be able to maintain their uniqueness. Therefore, these two companies need to change their marketing strategies to remain relevant in the market.</w:t>
      </w:r>
    </w:p>
    <w:p w:rsidR="00B8655E" w:rsidRDefault="00B8655E" w:rsidP="00B8655E">
      <w:pPr>
        <w:spacing w:line="480" w:lineRule="auto"/>
        <w:ind w:firstLine="720"/>
        <w:rPr>
          <w:rFonts w:ascii="Times New Roman" w:hAnsi="Times New Roman" w:cs="Times New Roman"/>
          <w:sz w:val="24"/>
          <w:szCs w:val="24"/>
        </w:rPr>
      </w:pPr>
    </w:p>
    <w:p w:rsidR="00B8655E" w:rsidRDefault="00B8655E" w:rsidP="00B8655E">
      <w:pPr>
        <w:spacing w:line="480" w:lineRule="auto"/>
        <w:ind w:firstLine="720"/>
        <w:rPr>
          <w:rFonts w:ascii="Times New Roman" w:hAnsi="Times New Roman" w:cs="Times New Roman"/>
          <w:sz w:val="24"/>
          <w:szCs w:val="24"/>
        </w:rPr>
      </w:pPr>
    </w:p>
    <w:p w:rsidR="00B8655E" w:rsidRDefault="00B8655E" w:rsidP="00B8655E">
      <w:pPr>
        <w:spacing w:line="480" w:lineRule="auto"/>
        <w:ind w:firstLine="720"/>
        <w:rPr>
          <w:rFonts w:ascii="Times New Roman" w:hAnsi="Times New Roman" w:cs="Times New Roman"/>
          <w:sz w:val="24"/>
          <w:szCs w:val="24"/>
        </w:rPr>
      </w:pPr>
    </w:p>
    <w:p w:rsidR="00B8655E" w:rsidRDefault="00B8655E" w:rsidP="00B8655E">
      <w:pPr>
        <w:spacing w:line="480" w:lineRule="auto"/>
        <w:ind w:firstLine="720"/>
        <w:rPr>
          <w:rFonts w:ascii="Times New Roman" w:hAnsi="Times New Roman" w:cs="Times New Roman"/>
          <w:sz w:val="24"/>
          <w:szCs w:val="24"/>
        </w:rPr>
      </w:pPr>
    </w:p>
    <w:p w:rsidR="00B8655E" w:rsidRDefault="00B8655E" w:rsidP="00B8655E">
      <w:pPr>
        <w:spacing w:line="480" w:lineRule="auto"/>
        <w:ind w:firstLine="720"/>
        <w:rPr>
          <w:rFonts w:ascii="Times New Roman" w:hAnsi="Times New Roman" w:cs="Times New Roman"/>
          <w:sz w:val="24"/>
          <w:szCs w:val="24"/>
        </w:rPr>
      </w:pPr>
    </w:p>
    <w:p w:rsidR="00B8655E" w:rsidRDefault="00B8655E" w:rsidP="00B8655E">
      <w:pPr>
        <w:spacing w:line="480" w:lineRule="auto"/>
        <w:ind w:firstLine="720"/>
        <w:rPr>
          <w:rFonts w:ascii="Times New Roman" w:hAnsi="Times New Roman" w:cs="Times New Roman"/>
          <w:sz w:val="24"/>
          <w:szCs w:val="24"/>
        </w:rPr>
      </w:pPr>
    </w:p>
    <w:p w:rsidR="00B8655E" w:rsidRDefault="00B8655E" w:rsidP="00B8655E">
      <w:pPr>
        <w:spacing w:line="480" w:lineRule="auto"/>
        <w:ind w:firstLine="720"/>
        <w:rPr>
          <w:rFonts w:ascii="Times New Roman" w:hAnsi="Times New Roman" w:cs="Times New Roman"/>
          <w:sz w:val="24"/>
          <w:szCs w:val="24"/>
        </w:rPr>
      </w:pPr>
    </w:p>
    <w:p w:rsidR="00B8655E" w:rsidRDefault="00B8655E" w:rsidP="00B8655E">
      <w:pPr>
        <w:spacing w:line="480" w:lineRule="auto"/>
        <w:ind w:firstLine="720"/>
        <w:rPr>
          <w:rFonts w:ascii="Times New Roman" w:hAnsi="Times New Roman" w:cs="Times New Roman"/>
          <w:sz w:val="24"/>
          <w:szCs w:val="24"/>
        </w:rPr>
      </w:pPr>
    </w:p>
    <w:p w:rsidR="00B8655E" w:rsidRDefault="00B8655E" w:rsidP="00B8655E">
      <w:pPr>
        <w:spacing w:line="480" w:lineRule="auto"/>
        <w:ind w:firstLine="720"/>
        <w:rPr>
          <w:rFonts w:ascii="Times New Roman" w:hAnsi="Times New Roman" w:cs="Times New Roman"/>
          <w:sz w:val="24"/>
          <w:szCs w:val="24"/>
        </w:rPr>
      </w:pPr>
    </w:p>
    <w:p w:rsidR="00B8655E" w:rsidRDefault="00B8655E" w:rsidP="00B8655E">
      <w:pPr>
        <w:spacing w:line="480" w:lineRule="auto"/>
        <w:ind w:firstLine="720"/>
        <w:rPr>
          <w:rFonts w:ascii="Times New Roman" w:hAnsi="Times New Roman" w:cs="Times New Roman"/>
          <w:sz w:val="24"/>
          <w:szCs w:val="24"/>
        </w:rPr>
      </w:pPr>
    </w:p>
    <w:p w:rsidR="00B8655E" w:rsidRDefault="00B8655E" w:rsidP="00B8655E">
      <w:pPr>
        <w:spacing w:line="480" w:lineRule="auto"/>
        <w:ind w:firstLine="720"/>
        <w:rPr>
          <w:rFonts w:ascii="Times New Roman" w:hAnsi="Times New Roman" w:cs="Times New Roman"/>
          <w:sz w:val="24"/>
          <w:szCs w:val="24"/>
        </w:rPr>
      </w:pPr>
    </w:p>
    <w:p w:rsidR="00B8655E" w:rsidRPr="00B8655E" w:rsidRDefault="00B8655E" w:rsidP="00B8655E">
      <w:pPr>
        <w:spacing w:line="480" w:lineRule="auto"/>
        <w:ind w:firstLine="720"/>
        <w:rPr>
          <w:rFonts w:ascii="Times New Roman" w:hAnsi="Times New Roman" w:cs="Times New Roman"/>
          <w:sz w:val="24"/>
          <w:szCs w:val="24"/>
        </w:rPr>
      </w:pPr>
    </w:p>
    <w:p w:rsidR="00B8655E" w:rsidRPr="00B8655E" w:rsidRDefault="00B8655E" w:rsidP="00B8655E">
      <w:pPr>
        <w:spacing w:line="480" w:lineRule="auto"/>
        <w:jc w:val="center"/>
        <w:rPr>
          <w:rFonts w:ascii="Times New Roman" w:hAnsi="Times New Roman" w:cs="Times New Roman"/>
          <w:sz w:val="24"/>
          <w:szCs w:val="24"/>
        </w:rPr>
      </w:pPr>
      <w:r w:rsidRPr="00B8655E">
        <w:rPr>
          <w:rFonts w:ascii="Times New Roman" w:hAnsi="Times New Roman" w:cs="Times New Roman"/>
          <w:sz w:val="24"/>
          <w:szCs w:val="24"/>
        </w:rPr>
        <w:lastRenderedPageBreak/>
        <w:t>Reference</w:t>
      </w:r>
      <w:r w:rsidR="00101A94">
        <w:rPr>
          <w:rFonts w:ascii="Times New Roman" w:hAnsi="Times New Roman" w:cs="Times New Roman"/>
          <w:sz w:val="24"/>
          <w:szCs w:val="24"/>
        </w:rPr>
        <w:t>s</w:t>
      </w:r>
      <w:bookmarkStart w:id="0" w:name="_GoBack"/>
      <w:bookmarkEnd w:id="0"/>
    </w:p>
    <w:p w:rsidR="00B8655E" w:rsidRPr="00B8655E" w:rsidRDefault="00B8655E" w:rsidP="00B8655E">
      <w:pPr>
        <w:spacing w:line="480" w:lineRule="auto"/>
        <w:ind w:left="720" w:hanging="720"/>
        <w:rPr>
          <w:rFonts w:ascii="Times New Roman" w:hAnsi="Times New Roman" w:cs="Times New Roman"/>
          <w:sz w:val="24"/>
          <w:szCs w:val="24"/>
          <w:shd w:val="clear" w:color="auto" w:fill="FFFFFF"/>
        </w:rPr>
      </w:pPr>
      <w:proofErr w:type="spellStart"/>
      <w:r w:rsidRPr="00B8655E">
        <w:rPr>
          <w:rFonts w:ascii="Times New Roman" w:hAnsi="Times New Roman" w:cs="Times New Roman"/>
          <w:sz w:val="24"/>
          <w:szCs w:val="24"/>
          <w:shd w:val="clear" w:color="auto" w:fill="FFFFFF"/>
        </w:rPr>
        <w:t>Cecere</w:t>
      </w:r>
      <w:proofErr w:type="spellEnd"/>
      <w:r w:rsidRPr="00B8655E">
        <w:rPr>
          <w:rFonts w:ascii="Times New Roman" w:hAnsi="Times New Roman" w:cs="Times New Roman"/>
          <w:sz w:val="24"/>
          <w:szCs w:val="24"/>
          <w:shd w:val="clear" w:color="auto" w:fill="FFFFFF"/>
        </w:rPr>
        <w:t xml:space="preserve">, G., </w:t>
      </w:r>
      <w:proofErr w:type="spellStart"/>
      <w:r w:rsidRPr="00B8655E">
        <w:rPr>
          <w:rFonts w:ascii="Times New Roman" w:hAnsi="Times New Roman" w:cs="Times New Roman"/>
          <w:sz w:val="24"/>
          <w:szCs w:val="24"/>
          <w:shd w:val="clear" w:color="auto" w:fill="FFFFFF"/>
        </w:rPr>
        <w:t>Corrocher</w:t>
      </w:r>
      <w:proofErr w:type="spellEnd"/>
      <w:r w:rsidRPr="00B8655E">
        <w:rPr>
          <w:rFonts w:ascii="Times New Roman" w:hAnsi="Times New Roman" w:cs="Times New Roman"/>
          <w:sz w:val="24"/>
          <w:szCs w:val="24"/>
          <w:shd w:val="clear" w:color="auto" w:fill="FFFFFF"/>
        </w:rPr>
        <w:t xml:space="preserve">, N., &amp; </w:t>
      </w:r>
      <w:proofErr w:type="spellStart"/>
      <w:r w:rsidRPr="00B8655E">
        <w:rPr>
          <w:rFonts w:ascii="Times New Roman" w:hAnsi="Times New Roman" w:cs="Times New Roman"/>
          <w:sz w:val="24"/>
          <w:szCs w:val="24"/>
          <w:shd w:val="clear" w:color="auto" w:fill="FFFFFF"/>
        </w:rPr>
        <w:t>Battaglia</w:t>
      </w:r>
      <w:proofErr w:type="spellEnd"/>
      <w:r w:rsidRPr="00B8655E">
        <w:rPr>
          <w:rFonts w:ascii="Times New Roman" w:hAnsi="Times New Roman" w:cs="Times New Roman"/>
          <w:sz w:val="24"/>
          <w:szCs w:val="24"/>
          <w:shd w:val="clear" w:color="auto" w:fill="FFFFFF"/>
        </w:rPr>
        <w:t>, R. D. (2015). Innovation and competition in the smartphone industry: Is there a dominant design</w:t>
      </w:r>
      <w:proofErr w:type="gramStart"/>
      <w:r w:rsidRPr="00B8655E">
        <w:rPr>
          <w:rFonts w:ascii="Times New Roman" w:hAnsi="Times New Roman" w:cs="Times New Roman"/>
          <w:sz w:val="24"/>
          <w:szCs w:val="24"/>
          <w:shd w:val="clear" w:color="auto" w:fill="FFFFFF"/>
        </w:rPr>
        <w:t>?.</w:t>
      </w:r>
      <w:proofErr w:type="gramEnd"/>
      <w:r w:rsidRPr="00B8655E">
        <w:rPr>
          <w:rFonts w:ascii="Times New Roman" w:hAnsi="Times New Roman" w:cs="Times New Roman"/>
          <w:sz w:val="24"/>
          <w:szCs w:val="24"/>
          <w:shd w:val="clear" w:color="auto" w:fill="FFFFFF"/>
        </w:rPr>
        <w:t> </w:t>
      </w:r>
      <w:r w:rsidRPr="00B8655E">
        <w:rPr>
          <w:rFonts w:ascii="Times New Roman" w:hAnsi="Times New Roman" w:cs="Times New Roman"/>
          <w:i/>
          <w:iCs/>
          <w:sz w:val="24"/>
          <w:szCs w:val="24"/>
          <w:shd w:val="clear" w:color="auto" w:fill="FFFFFF"/>
        </w:rPr>
        <w:t>Telecommunications Policy</w:t>
      </w:r>
      <w:r w:rsidRPr="00B8655E">
        <w:rPr>
          <w:rFonts w:ascii="Times New Roman" w:hAnsi="Times New Roman" w:cs="Times New Roman"/>
          <w:sz w:val="24"/>
          <w:szCs w:val="24"/>
          <w:shd w:val="clear" w:color="auto" w:fill="FFFFFF"/>
        </w:rPr>
        <w:t>, </w:t>
      </w:r>
      <w:r w:rsidRPr="00B8655E">
        <w:rPr>
          <w:rFonts w:ascii="Times New Roman" w:hAnsi="Times New Roman" w:cs="Times New Roman"/>
          <w:i/>
          <w:iCs/>
          <w:sz w:val="24"/>
          <w:szCs w:val="24"/>
          <w:shd w:val="clear" w:color="auto" w:fill="FFFFFF"/>
        </w:rPr>
        <w:t>39</w:t>
      </w:r>
      <w:r w:rsidRPr="00B8655E">
        <w:rPr>
          <w:rFonts w:ascii="Times New Roman" w:hAnsi="Times New Roman" w:cs="Times New Roman"/>
          <w:sz w:val="24"/>
          <w:szCs w:val="24"/>
          <w:shd w:val="clear" w:color="auto" w:fill="FFFFFF"/>
        </w:rPr>
        <w:t>(3-4), 162-175.</w:t>
      </w:r>
    </w:p>
    <w:p w:rsidR="00B8655E" w:rsidRPr="00B8655E" w:rsidRDefault="00B8655E" w:rsidP="00B8655E">
      <w:pPr>
        <w:spacing w:line="480" w:lineRule="auto"/>
        <w:ind w:left="720" w:hanging="720"/>
        <w:rPr>
          <w:rFonts w:ascii="Times New Roman" w:hAnsi="Times New Roman" w:cs="Times New Roman"/>
          <w:sz w:val="24"/>
          <w:szCs w:val="24"/>
          <w:shd w:val="clear" w:color="auto" w:fill="FFFFFF"/>
        </w:rPr>
      </w:pPr>
      <w:proofErr w:type="spellStart"/>
      <w:r w:rsidRPr="00B8655E">
        <w:rPr>
          <w:rFonts w:ascii="Times New Roman" w:hAnsi="Times New Roman" w:cs="Times New Roman"/>
          <w:sz w:val="24"/>
          <w:szCs w:val="24"/>
          <w:shd w:val="clear" w:color="auto" w:fill="FFFFFF"/>
        </w:rPr>
        <w:t>Dolata</w:t>
      </w:r>
      <w:proofErr w:type="spellEnd"/>
      <w:r w:rsidRPr="00B8655E">
        <w:rPr>
          <w:rFonts w:ascii="Times New Roman" w:hAnsi="Times New Roman" w:cs="Times New Roman"/>
          <w:sz w:val="24"/>
          <w:szCs w:val="24"/>
          <w:shd w:val="clear" w:color="auto" w:fill="FFFFFF"/>
        </w:rPr>
        <w:t>, U. (2017). </w:t>
      </w:r>
      <w:r w:rsidRPr="00B8655E">
        <w:rPr>
          <w:rFonts w:ascii="Times New Roman" w:hAnsi="Times New Roman" w:cs="Times New Roman"/>
          <w:i/>
          <w:iCs/>
          <w:sz w:val="24"/>
          <w:szCs w:val="24"/>
          <w:shd w:val="clear" w:color="auto" w:fill="FFFFFF"/>
        </w:rPr>
        <w:t>Apple, Amazon, Google, Facebook, Microsoft: Market concentration-competition-innovation strategies</w:t>
      </w:r>
      <w:r w:rsidRPr="00B8655E">
        <w:rPr>
          <w:rFonts w:ascii="Times New Roman" w:hAnsi="Times New Roman" w:cs="Times New Roman"/>
          <w:sz w:val="24"/>
          <w:szCs w:val="24"/>
          <w:shd w:val="clear" w:color="auto" w:fill="FFFFFF"/>
        </w:rPr>
        <w:t xml:space="preserve"> (No. 2017-01). </w:t>
      </w:r>
      <w:proofErr w:type="spellStart"/>
      <w:r w:rsidRPr="00B8655E">
        <w:rPr>
          <w:rFonts w:ascii="Times New Roman" w:hAnsi="Times New Roman" w:cs="Times New Roman"/>
          <w:sz w:val="24"/>
          <w:szCs w:val="24"/>
          <w:shd w:val="clear" w:color="auto" w:fill="FFFFFF"/>
        </w:rPr>
        <w:t>Stuttgarter</w:t>
      </w:r>
      <w:proofErr w:type="spellEnd"/>
      <w:r w:rsidRPr="00B8655E">
        <w:rPr>
          <w:rFonts w:ascii="Times New Roman" w:hAnsi="Times New Roman" w:cs="Times New Roman"/>
          <w:sz w:val="24"/>
          <w:szCs w:val="24"/>
          <w:shd w:val="clear" w:color="auto" w:fill="FFFFFF"/>
        </w:rPr>
        <w:t xml:space="preserve"> </w:t>
      </w:r>
      <w:proofErr w:type="spellStart"/>
      <w:r w:rsidRPr="00B8655E">
        <w:rPr>
          <w:rFonts w:ascii="Times New Roman" w:hAnsi="Times New Roman" w:cs="Times New Roman"/>
          <w:sz w:val="24"/>
          <w:szCs w:val="24"/>
          <w:shd w:val="clear" w:color="auto" w:fill="FFFFFF"/>
        </w:rPr>
        <w:t>Beiträge</w:t>
      </w:r>
      <w:proofErr w:type="spellEnd"/>
      <w:r w:rsidRPr="00B8655E">
        <w:rPr>
          <w:rFonts w:ascii="Times New Roman" w:hAnsi="Times New Roman" w:cs="Times New Roman"/>
          <w:sz w:val="24"/>
          <w:szCs w:val="24"/>
          <w:shd w:val="clear" w:color="auto" w:fill="FFFFFF"/>
        </w:rPr>
        <w:t xml:space="preserve"> </w:t>
      </w:r>
      <w:proofErr w:type="spellStart"/>
      <w:r w:rsidRPr="00B8655E">
        <w:rPr>
          <w:rFonts w:ascii="Times New Roman" w:hAnsi="Times New Roman" w:cs="Times New Roman"/>
          <w:sz w:val="24"/>
          <w:szCs w:val="24"/>
          <w:shd w:val="clear" w:color="auto" w:fill="FFFFFF"/>
        </w:rPr>
        <w:t>zur</w:t>
      </w:r>
      <w:proofErr w:type="spellEnd"/>
      <w:r w:rsidRPr="00B8655E">
        <w:rPr>
          <w:rFonts w:ascii="Times New Roman" w:hAnsi="Times New Roman" w:cs="Times New Roman"/>
          <w:sz w:val="24"/>
          <w:szCs w:val="24"/>
          <w:shd w:val="clear" w:color="auto" w:fill="FFFFFF"/>
        </w:rPr>
        <w:t xml:space="preserve"> </w:t>
      </w:r>
      <w:proofErr w:type="spellStart"/>
      <w:r w:rsidRPr="00B8655E">
        <w:rPr>
          <w:rFonts w:ascii="Times New Roman" w:hAnsi="Times New Roman" w:cs="Times New Roman"/>
          <w:sz w:val="24"/>
          <w:szCs w:val="24"/>
          <w:shd w:val="clear" w:color="auto" w:fill="FFFFFF"/>
        </w:rPr>
        <w:t>Organisations</w:t>
      </w:r>
      <w:proofErr w:type="spellEnd"/>
      <w:r w:rsidRPr="00B8655E">
        <w:rPr>
          <w:rFonts w:ascii="Times New Roman" w:hAnsi="Times New Roman" w:cs="Times New Roman"/>
          <w:sz w:val="24"/>
          <w:szCs w:val="24"/>
          <w:shd w:val="clear" w:color="auto" w:fill="FFFFFF"/>
        </w:rPr>
        <w:t xml:space="preserve">-und </w:t>
      </w:r>
      <w:proofErr w:type="spellStart"/>
      <w:r w:rsidRPr="00B8655E">
        <w:rPr>
          <w:rFonts w:ascii="Times New Roman" w:hAnsi="Times New Roman" w:cs="Times New Roman"/>
          <w:sz w:val="24"/>
          <w:szCs w:val="24"/>
          <w:shd w:val="clear" w:color="auto" w:fill="FFFFFF"/>
        </w:rPr>
        <w:t>Innovationsforschung</w:t>
      </w:r>
      <w:proofErr w:type="spellEnd"/>
      <w:r w:rsidRPr="00B8655E">
        <w:rPr>
          <w:rFonts w:ascii="Times New Roman" w:hAnsi="Times New Roman" w:cs="Times New Roman"/>
          <w:sz w:val="24"/>
          <w:szCs w:val="24"/>
          <w:shd w:val="clear" w:color="auto" w:fill="FFFFFF"/>
        </w:rPr>
        <w:t>, SOI Discussion Paper.</w:t>
      </w:r>
    </w:p>
    <w:p w:rsidR="00B8655E" w:rsidRPr="00B8655E" w:rsidRDefault="00B8655E" w:rsidP="00B8655E">
      <w:pPr>
        <w:spacing w:line="480" w:lineRule="auto"/>
        <w:ind w:left="720" w:hanging="720"/>
        <w:rPr>
          <w:rFonts w:ascii="Times New Roman" w:hAnsi="Times New Roman" w:cs="Times New Roman"/>
          <w:sz w:val="24"/>
          <w:szCs w:val="24"/>
        </w:rPr>
      </w:pPr>
      <w:r w:rsidRPr="00B8655E">
        <w:rPr>
          <w:rFonts w:ascii="Times New Roman" w:hAnsi="Times New Roman" w:cs="Times New Roman"/>
          <w:sz w:val="24"/>
          <w:szCs w:val="24"/>
          <w:shd w:val="clear" w:color="auto" w:fill="FFFFFF"/>
        </w:rPr>
        <w:t>Rivas, R. C. (2017). Is Co-Operation the Opposite of Competition</w:t>
      </w:r>
      <w:proofErr w:type="gramStart"/>
      <w:r w:rsidRPr="00B8655E">
        <w:rPr>
          <w:rFonts w:ascii="Times New Roman" w:hAnsi="Times New Roman" w:cs="Times New Roman"/>
          <w:sz w:val="24"/>
          <w:szCs w:val="24"/>
          <w:shd w:val="clear" w:color="auto" w:fill="FFFFFF"/>
        </w:rPr>
        <w:t>?:</w:t>
      </w:r>
      <w:proofErr w:type="gramEnd"/>
      <w:r w:rsidRPr="00B8655E">
        <w:rPr>
          <w:rFonts w:ascii="Times New Roman" w:hAnsi="Times New Roman" w:cs="Times New Roman"/>
          <w:sz w:val="24"/>
          <w:szCs w:val="24"/>
          <w:shd w:val="clear" w:color="auto" w:fill="FFFFFF"/>
        </w:rPr>
        <w:t xml:space="preserve"> Two Sides of the Same Coin. </w:t>
      </w:r>
      <w:r w:rsidRPr="00B8655E">
        <w:rPr>
          <w:rFonts w:ascii="Times New Roman" w:hAnsi="Times New Roman" w:cs="Times New Roman"/>
          <w:i/>
          <w:iCs/>
          <w:sz w:val="24"/>
          <w:szCs w:val="24"/>
          <w:shd w:val="clear" w:color="auto" w:fill="FFFFFF"/>
        </w:rPr>
        <w:t>Two Sides of the Same Coin (March 31, 2017)</w:t>
      </w:r>
      <w:r w:rsidRPr="00B8655E">
        <w:rPr>
          <w:rFonts w:ascii="Times New Roman" w:hAnsi="Times New Roman" w:cs="Times New Roman"/>
          <w:sz w:val="24"/>
          <w:szCs w:val="24"/>
          <w:shd w:val="clear" w:color="auto" w:fill="FFFFFF"/>
        </w:rPr>
        <w:t>.</w:t>
      </w:r>
    </w:p>
    <w:sectPr w:rsidR="00B8655E" w:rsidRPr="00B8655E" w:rsidSect="00B865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5A7" w:rsidRDefault="00C355A7" w:rsidP="00B8655E">
      <w:pPr>
        <w:spacing w:after="0" w:line="240" w:lineRule="auto"/>
      </w:pPr>
      <w:r>
        <w:separator/>
      </w:r>
    </w:p>
  </w:endnote>
  <w:endnote w:type="continuationSeparator" w:id="0">
    <w:p w:rsidR="00C355A7" w:rsidRDefault="00C355A7" w:rsidP="00B86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5A7" w:rsidRDefault="00C355A7" w:rsidP="00B8655E">
      <w:pPr>
        <w:spacing w:after="0" w:line="240" w:lineRule="auto"/>
      </w:pPr>
      <w:r>
        <w:separator/>
      </w:r>
    </w:p>
  </w:footnote>
  <w:footnote w:type="continuationSeparator" w:id="0">
    <w:p w:rsidR="00C355A7" w:rsidRDefault="00C355A7" w:rsidP="00B865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8138860"/>
      <w:docPartObj>
        <w:docPartGallery w:val="Page Numbers (Top of Page)"/>
        <w:docPartUnique/>
      </w:docPartObj>
    </w:sdtPr>
    <w:sdtEndPr>
      <w:rPr>
        <w:noProof/>
      </w:rPr>
    </w:sdtEndPr>
    <w:sdtContent>
      <w:p w:rsidR="00B8655E" w:rsidRDefault="00B8655E">
        <w:pPr>
          <w:pStyle w:val="Header"/>
          <w:jc w:val="right"/>
        </w:pPr>
        <w:r w:rsidRPr="00B8655E">
          <w:rPr>
            <w:rFonts w:ascii="Times New Roman" w:hAnsi="Times New Roman" w:cs="Times New Roman"/>
            <w:sz w:val="24"/>
            <w:szCs w:val="24"/>
          </w:rPr>
          <w:t>APPLE AND SAMSUNG</w:t>
        </w:r>
        <w:r>
          <w:t xml:space="preserve"> </w:t>
        </w:r>
        <w:r>
          <w:tab/>
        </w:r>
        <w:r>
          <w:tab/>
        </w:r>
        <w:r>
          <w:fldChar w:fldCharType="begin"/>
        </w:r>
        <w:r>
          <w:instrText xml:space="preserve"> PAGE   \* MERGEFORMAT </w:instrText>
        </w:r>
        <w:r>
          <w:fldChar w:fldCharType="separate"/>
        </w:r>
        <w:r w:rsidR="00101A94">
          <w:rPr>
            <w:noProof/>
          </w:rPr>
          <w:t>2</w:t>
        </w:r>
        <w:r>
          <w:rPr>
            <w:noProof/>
          </w:rPr>
          <w:fldChar w:fldCharType="end"/>
        </w:r>
      </w:p>
    </w:sdtContent>
  </w:sdt>
  <w:p w:rsidR="00B8655E" w:rsidRDefault="00B865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55E" w:rsidRPr="00B8655E" w:rsidRDefault="00B8655E" w:rsidP="00B8655E">
    <w:pPr>
      <w:pStyle w:val="Header"/>
      <w:spacing w:line="480" w:lineRule="auto"/>
      <w:jc w:val="right"/>
      <w:rPr>
        <w:rFonts w:ascii="Times New Roman" w:hAnsi="Times New Roman" w:cs="Times New Roman"/>
        <w:sz w:val="24"/>
        <w:szCs w:val="24"/>
      </w:rPr>
    </w:pPr>
    <w:r w:rsidRPr="00B8655E">
      <w:rPr>
        <w:rFonts w:ascii="Times New Roman" w:hAnsi="Times New Roman" w:cs="Times New Roman"/>
        <w:sz w:val="24"/>
        <w:szCs w:val="24"/>
      </w:rPr>
      <w:t>Running head: APPLE AND SAMSUNG</w:t>
    </w:r>
    <w:r w:rsidRPr="00B8655E">
      <w:rPr>
        <w:rFonts w:ascii="Times New Roman" w:hAnsi="Times New Roman" w:cs="Times New Roman"/>
        <w:sz w:val="24"/>
        <w:szCs w:val="24"/>
      </w:rPr>
      <w:tab/>
    </w:r>
    <w:r w:rsidRPr="00B8655E">
      <w:rPr>
        <w:rFonts w:ascii="Times New Roman" w:hAnsi="Times New Roman" w:cs="Times New Roman"/>
        <w:sz w:val="24"/>
        <w:szCs w:val="24"/>
      </w:rPr>
      <w:tab/>
    </w:r>
    <w:sdt>
      <w:sdtPr>
        <w:rPr>
          <w:rFonts w:ascii="Times New Roman" w:hAnsi="Times New Roman" w:cs="Times New Roman"/>
          <w:sz w:val="24"/>
          <w:szCs w:val="24"/>
        </w:rPr>
        <w:id w:val="1216858440"/>
        <w:docPartObj>
          <w:docPartGallery w:val="Page Numbers (Top of Page)"/>
          <w:docPartUnique/>
        </w:docPartObj>
      </w:sdtPr>
      <w:sdtEndPr>
        <w:rPr>
          <w:noProof/>
        </w:rPr>
      </w:sdtEndPr>
      <w:sdtContent>
        <w:r w:rsidRPr="00B8655E">
          <w:rPr>
            <w:rFonts w:ascii="Times New Roman" w:hAnsi="Times New Roman" w:cs="Times New Roman"/>
            <w:sz w:val="24"/>
            <w:szCs w:val="24"/>
          </w:rPr>
          <w:fldChar w:fldCharType="begin"/>
        </w:r>
        <w:r w:rsidRPr="00B8655E">
          <w:rPr>
            <w:rFonts w:ascii="Times New Roman" w:hAnsi="Times New Roman" w:cs="Times New Roman"/>
            <w:sz w:val="24"/>
            <w:szCs w:val="24"/>
          </w:rPr>
          <w:instrText xml:space="preserve"> PAGE   \* MERGEFORMAT </w:instrText>
        </w:r>
        <w:r w:rsidRPr="00B8655E">
          <w:rPr>
            <w:rFonts w:ascii="Times New Roman" w:hAnsi="Times New Roman" w:cs="Times New Roman"/>
            <w:sz w:val="24"/>
            <w:szCs w:val="24"/>
          </w:rPr>
          <w:fldChar w:fldCharType="separate"/>
        </w:r>
        <w:r w:rsidR="00101A94">
          <w:rPr>
            <w:rFonts w:ascii="Times New Roman" w:hAnsi="Times New Roman" w:cs="Times New Roman"/>
            <w:noProof/>
            <w:sz w:val="24"/>
            <w:szCs w:val="24"/>
          </w:rPr>
          <w:t>1</w:t>
        </w:r>
        <w:r w:rsidRPr="00B8655E">
          <w:rPr>
            <w:rFonts w:ascii="Times New Roman" w:hAnsi="Times New Roman" w:cs="Times New Roman"/>
            <w:noProof/>
            <w:sz w:val="24"/>
            <w:szCs w:val="24"/>
          </w:rPr>
          <w:fldChar w:fldCharType="end"/>
        </w:r>
      </w:sdtContent>
    </w:sdt>
  </w:p>
  <w:p w:rsidR="00B8655E" w:rsidRPr="00B8655E" w:rsidRDefault="00B8655E" w:rsidP="00B8655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817"/>
    <w:rsid w:val="00101A94"/>
    <w:rsid w:val="00180953"/>
    <w:rsid w:val="0054638D"/>
    <w:rsid w:val="00824C10"/>
    <w:rsid w:val="00960817"/>
    <w:rsid w:val="009A7778"/>
    <w:rsid w:val="00B8655E"/>
    <w:rsid w:val="00C355A7"/>
    <w:rsid w:val="00CA64F8"/>
    <w:rsid w:val="00F13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h-18">
    <w:name w:val="lh-18"/>
    <w:basedOn w:val="Normal"/>
    <w:rsid w:val="0096081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4638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4638D"/>
    <w:rPr>
      <w:color w:val="0000FF"/>
      <w:u w:val="single"/>
    </w:rPr>
  </w:style>
  <w:style w:type="paragraph" w:styleId="Header">
    <w:name w:val="header"/>
    <w:basedOn w:val="Normal"/>
    <w:link w:val="HeaderChar"/>
    <w:uiPriority w:val="99"/>
    <w:unhideWhenUsed/>
    <w:rsid w:val="00B86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55E"/>
  </w:style>
  <w:style w:type="paragraph" w:styleId="Footer">
    <w:name w:val="footer"/>
    <w:basedOn w:val="Normal"/>
    <w:link w:val="FooterChar"/>
    <w:uiPriority w:val="99"/>
    <w:unhideWhenUsed/>
    <w:rsid w:val="00B86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55E"/>
  </w:style>
  <w:style w:type="paragraph" w:styleId="BalloonText">
    <w:name w:val="Balloon Text"/>
    <w:basedOn w:val="Normal"/>
    <w:link w:val="BalloonTextChar"/>
    <w:uiPriority w:val="99"/>
    <w:semiHidden/>
    <w:unhideWhenUsed/>
    <w:rsid w:val="00101A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1A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h-18">
    <w:name w:val="lh-18"/>
    <w:basedOn w:val="Normal"/>
    <w:rsid w:val="0096081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4638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4638D"/>
    <w:rPr>
      <w:color w:val="0000FF"/>
      <w:u w:val="single"/>
    </w:rPr>
  </w:style>
  <w:style w:type="paragraph" w:styleId="Header">
    <w:name w:val="header"/>
    <w:basedOn w:val="Normal"/>
    <w:link w:val="HeaderChar"/>
    <w:uiPriority w:val="99"/>
    <w:unhideWhenUsed/>
    <w:rsid w:val="00B86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55E"/>
  </w:style>
  <w:style w:type="paragraph" w:styleId="Footer">
    <w:name w:val="footer"/>
    <w:basedOn w:val="Normal"/>
    <w:link w:val="FooterChar"/>
    <w:uiPriority w:val="99"/>
    <w:unhideWhenUsed/>
    <w:rsid w:val="00B86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55E"/>
  </w:style>
  <w:style w:type="paragraph" w:styleId="BalloonText">
    <w:name w:val="Balloon Text"/>
    <w:basedOn w:val="Normal"/>
    <w:link w:val="BalloonTextChar"/>
    <w:uiPriority w:val="99"/>
    <w:semiHidden/>
    <w:unhideWhenUsed/>
    <w:rsid w:val="00101A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1A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40180">
      <w:bodyDiv w:val="1"/>
      <w:marLeft w:val="0"/>
      <w:marRight w:val="0"/>
      <w:marTop w:val="0"/>
      <w:marBottom w:val="0"/>
      <w:divBdr>
        <w:top w:val="none" w:sz="0" w:space="0" w:color="auto"/>
        <w:left w:val="none" w:sz="0" w:space="0" w:color="auto"/>
        <w:bottom w:val="none" w:sz="0" w:space="0" w:color="auto"/>
        <w:right w:val="none" w:sz="0" w:space="0" w:color="auto"/>
      </w:divBdr>
    </w:div>
    <w:div w:id="237986255">
      <w:bodyDiv w:val="1"/>
      <w:marLeft w:val="0"/>
      <w:marRight w:val="0"/>
      <w:marTop w:val="0"/>
      <w:marBottom w:val="0"/>
      <w:divBdr>
        <w:top w:val="none" w:sz="0" w:space="0" w:color="auto"/>
        <w:left w:val="none" w:sz="0" w:space="0" w:color="auto"/>
        <w:bottom w:val="none" w:sz="0" w:space="0" w:color="auto"/>
        <w:right w:val="none" w:sz="0" w:space="0" w:color="auto"/>
      </w:divBdr>
    </w:div>
    <w:div w:id="458959250">
      <w:bodyDiv w:val="1"/>
      <w:marLeft w:val="0"/>
      <w:marRight w:val="0"/>
      <w:marTop w:val="0"/>
      <w:marBottom w:val="0"/>
      <w:divBdr>
        <w:top w:val="none" w:sz="0" w:space="0" w:color="auto"/>
        <w:left w:val="none" w:sz="0" w:space="0" w:color="auto"/>
        <w:bottom w:val="none" w:sz="0" w:space="0" w:color="auto"/>
        <w:right w:val="none" w:sz="0" w:space="0" w:color="auto"/>
      </w:divBdr>
    </w:div>
    <w:div w:id="846285825">
      <w:bodyDiv w:val="1"/>
      <w:marLeft w:val="0"/>
      <w:marRight w:val="0"/>
      <w:marTop w:val="0"/>
      <w:marBottom w:val="0"/>
      <w:divBdr>
        <w:top w:val="none" w:sz="0" w:space="0" w:color="auto"/>
        <w:left w:val="none" w:sz="0" w:space="0" w:color="auto"/>
        <w:bottom w:val="none" w:sz="0" w:space="0" w:color="auto"/>
        <w:right w:val="none" w:sz="0" w:space="0" w:color="auto"/>
      </w:divBdr>
    </w:div>
    <w:div w:id="1205409291">
      <w:bodyDiv w:val="1"/>
      <w:marLeft w:val="0"/>
      <w:marRight w:val="0"/>
      <w:marTop w:val="0"/>
      <w:marBottom w:val="0"/>
      <w:divBdr>
        <w:top w:val="none" w:sz="0" w:space="0" w:color="auto"/>
        <w:left w:val="none" w:sz="0" w:space="0" w:color="auto"/>
        <w:bottom w:val="none" w:sz="0" w:space="0" w:color="auto"/>
        <w:right w:val="none" w:sz="0" w:space="0" w:color="auto"/>
      </w:divBdr>
      <w:divsChild>
        <w:div w:id="1641961168">
          <w:marLeft w:val="0"/>
          <w:marRight w:val="0"/>
          <w:marTop w:val="0"/>
          <w:marBottom w:val="0"/>
          <w:divBdr>
            <w:top w:val="none" w:sz="0" w:space="0" w:color="auto"/>
            <w:left w:val="none" w:sz="0" w:space="0" w:color="auto"/>
            <w:bottom w:val="none" w:sz="0" w:space="0" w:color="auto"/>
            <w:right w:val="none" w:sz="0" w:space="0" w:color="auto"/>
          </w:divBdr>
        </w:div>
        <w:div w:id="366636828">
          <w:marLeft w:val="0"/>
          <w:marRight w:val="0"/>
          <w:marTop w:val="0"/>
          <w:marBottom w:val="0"/>
          <w:divBdr>
            <w:top w:val="none" w:sz="0" w:space="0" w:color="auto"/>
            <w:left w:val="none" w:sz="0" w:space="0" w:color="auto"/>
            <w:bottom w:val="none" w:sz="0" w:space="0" w:color="auto"/>
            <w:right w:val="none" w:sz="0" w:space="0" w:color="auto"/>
          </w:divBdr>
        </w:div>
        <w:div w:id="583535905">
          <w:marLeft w:val="0"/>
          <w:marRight w:val="0"/>
          <w:marTop w:val="0"/>
          <w:marBottom w:val="0"/>
          <w:divBdr>
            <w:top w:val="none" w:sz="0" w:space="0" w:color="auto"/>
            <w:left w:val="none" w:sz="0" w:space="0" w:color="auto"/>
            <w:bottom w:val="none" w:sz="0" w:space="0" w:color="auto"/>
            <w:right w:val="none" w:sz="0" w:space="0" w:color="auto"/>
          </w:divBdr>
        </w:div>
      </w:divsChild>
    </w:div>
    <w:div w:id="1437170619">
      <w:bodyDiv w:val="1"/>
      <w:marLeft w:val="0"/>
      <w:marRight w:val="0"/>
      <w:marTop w:val="0"/>
      <w:marBottom w:val="0"/>
      <w:divBdr>
        <w:top w:val="none" w:sz="0" w:space="0" w:color="auto"/>
        <w:left w:val="none" w:sz="0" w:space="0" w:color="auto"/>
        <w:bottom w:val="none" w:sz="0" w:space="0" w:color="auto"/>
        <w:right w:val="none" w:sz="0" w:space="0" w:color="auto"/>
      </w:divBdr>
    </w:div>
    <w:div w:id="1711108169">
      <w:bodyDiv w:val="1"/>
      <w:marLeft w:val="0"/>
      <w:marRight w:val="0"/>
      <w:marTop w:val="0"/>
      <w:marBottom w:val="0"/>
      <w:divBdr>
        <w:top w:val="none" w:sz="0" w:space="0" w:color="auto"/>
        <w:left w:val="none" w:sz="0" w:space="0" w:color="auto"/>
        <w:bottom w:val="none" w:sz="0" w:space="0" w:color="auto"/>
        <w:right w:val="none" w:sz="0" w:space="0" w:color="auto"/>
      </w:divBdr>
    </w:div>
    <w:div w:id="202501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Cec15</b:Tag>
    <b:SourceType>JournalArticle</b:SourceType>
    <b:Guid>{0FAA71A6-4233-45C2-A96E-0F91C94C906B}</b:Guid>
    <b:Title>Cecere, Corrocher &amp; Battaglia</b:Title>
    <b:Year>2015</b:Year>
    <b:RefOrder>1</b:RefOrder>
  </b:Source>
  <b:Source>
    <b:Tag>Dol17</b:Tag>
    <b:SourceType>JournalArticle</b:SourceType>
    <b:Guid>{AA8358B6-3781-4B52-83FB-0B1C6E71BB1B}</b:Guid>
    <b:Title>Dolata</b:Title>
    <b:Year>2017</b:Year>
    <b:RefOrder>3</b:RefOrder>
  </b:Source>
  <b:Source>
    <b:Tag>Riv17</b:Tag>
    <b:SourceType>JournalArticle</b:SourceType>
    <b:Guid>{7BDF8772-E150-44F1-8B07-69BA9D019EB1}</b:Guid>
    <b:Title>Rivas</b:Title>
    <b:Year>2017</b:Year>
    <b:RefOrder>2</b:RefOrder>
  </b:Source>
</b:Sources>
</file>

<file path=customXml/itemProps1.xml><?xml version="1.0" encoding="utf-8"?>
<ds:datastoreItem xmlns:ds="http://schemas.openxmlformats.org/officeDocument/2006/customXml" ds:itemID="{87DC570C-5DCD-4F01-8BE4-3AF7C0337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2</cp:revision>
  <dcterms:created xsi:type="dcterms:W3CDTF">2019-12-01T20:27:00Z</dcterms:created>
  <dcterms:modified xsi:type="dcterms:W3CDTF">2019-12-01T20:27:00Z</dcterms:modified>
</cp:coreProperties>
</file>